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30j0zll" w:id="0"/>
      <w:bookmarkEnd w:id="0"/>
      <w:r w:rsidDel="00000000" w:rsidR="00000000" w:rsidRPr="00000000">
        <w:rPr>
          <w:rtl w:val="0"/>
        </w:rPr>
        <w:t xml:space="preserve"> </w:t>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hyperlink r:id="rId8">
        <w:r w:rsidDel="00000000" w:rsidR="00000000" w:rsidRPr="00000000">
          <w:rPr>
            <w:rFonts w:ascii="Arial" w:cs="Arial" w:eastAsia="Arial" w:hAnsi="Arial"/>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A">
      <w:pPr>
        <w:jc w:val="both"/>
        <w:rPr/>
      </w:pPr>
      <w:hyperlink r:id="rId9">
        <w:r w:rsidDel="00000000" w:rsidR="00000000" w:rsidRPr="00000000">
          <w:rPr>
            <w:rFonts w:ascii="Arial" w:cs="Arial" w:eastAsia="Arial" w:hAnsi="Arial"/>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B">
      <w:pPr>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00 34 973 639 044</w:t>
      </w:r>
    </w:p>
    <w:p w:rsidR="00000000" w:rsidDel="00000000" w:rsidP="00000000" w:rsidRDefault="00000000" w:rsidRPr="00000000" w14:paraId="0000000D">
      <w:pPr>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E">
      <w:pPr>
        <w:jc w:val="both"/>
        <w:rPr>
          <w:rFonts w:ascii="Arial" w:cs="Arial" w:eastAsia="Arial" w:hAnsi="Arial"/>
          <w:b w:val="1"/>
          <w:color w:val="000000"/>
          <w:highlight w:val="white"/>
        </w:rPr>
      </w:pPr>
      <w:r w:rsidDel="00000000" w:rsidR="00000000" w:rsidRPr="00000000">
        <w:rPr>
          <w:rFonts w:ascii="Arial" w:cs="Arial" w:eastAsia="Arial" w:hAnsi="Arial"/>
          <w:b w:val="1"/>
          <w:color w:val="000000"/>
          <w:rtl w:val="0"/>
        </w:rPr>
        <w:t xml:space="preserve">Nota de prensa – </w:t>
      </w:r>
      <w:r w:rsidDel="00000000" w:rsidR="00000000" w:rsidRPr="00000000">
        <w:rPr>
          <w:rFonts w:ascii="Arial" w:cs="Arial" w:eastAsia="Arial" w:hAnsi="Arial"/>
          <w:b w:val="1"/>
          <w:color w:val="000000"/>
          <w:highlight w:val="white"/>
          <w:rtl w:val="0"/>
        </w:rPr>
        <w:t xml:space="preserve">11 diciembre 2020</w:t>
      </w:r>
    </w:p>
    <w:p w:rsidR="00000000" w:rsidDel="00000000" w:rsidP="00000000" w:rsidRDefault="00000000" w:rsidRPr="00000000" w14:paraId="0000000F">
      <w:pPr>
        <w:jc w:val="both"/>
        <w:rPr>
          <w:rFonts w:ascii="Arial" w:cs="Arial" w:eastAsia="Arial" w:hAnsi="Arial"/>
          <w:b w:val="1"/>
          <w:color w:val="000000"/>
          <w:sz w:val="24"/>
          <w:szCs w:val="24"/>
          <w:u w:val="single"/>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color w:val="000000"/>
          <w:sz w:val="24"/>
          <w:szCs w:val="24"/>
          <w:u w:val="single"/>
        </w:rPr>
      </w:pPr>
      <w:bookmarkStart w:colFirst="0" w:colLast="0" w:name="_heading=h.gjdgxs" w:id="1"/>
      <w:bookmarkEnd w:id="1"/>
      <w:r w:rsidDel="00000000" w:rsidR="00000000" w:rsidRPr="00000000">
        <w:rPr>
          <w:rFonts w:ascii="Arial" w:cs="Arial" w:eastAsia="Arial" w:hAnsi="Arial"/>
          <w:b w:val="1"/>
          <w:color w:val="000000"/>
          <w:sz w:val="24"/>
          <w:szCs w:val="24"/>
          <w:u w:val="single"/>
          <w:rtl w:val="0"/>
        </w:rPr>
        <w:t xml:space="preserve">Baqueira Beret inaugura la temporada 2020-2021 el lunes 14 de diciembre</w:t>
      </w:r>
    </w:p>
    <w:p w:rsidR="00000000" w:rsidDel="00000000" w:rsidP="00000000" w:rsidRDefault="00000000" w:rsidRPr="00000000" w14:paraId="00000011">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2">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La estación de la Val d’Aran y Valls d’Àneu inaugurará la temporada el próximo lunes 14 de diciembre abriendo únicamente la zona de Baqueira, si las condiciones de nieve y meteorológicas lo permiten, y aplicando las medidas sanitarias establecidas por las autoridades.</w:t>
      </w:r>
    </w:p>
    <w:p w:rsidR="00000000" w:rsidDel="00000000" w:rsidP="00000000" w:rsidRDefault="00000000" w:rsidRPr="00000000" w14:paraId="00000013">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jc w:val="both"/>
        <w:rPr>
          <w:rFonts w:ascii="Arial" w:cs="Arial" w:eastAsia="Arial" w:hAnsi="Arial"/>
          <w:color w:val="000000"/>
        </w:rPr>
      </w:pPr>
      <w:r w:rsidDel="00000000" w:rsidR="00000000" w:rsidRPr="00000000">
        <w:rPr>
          <w:rFonts w:ascii="Arial" w:cs="Arial" w:eastAsia="Arial" w:hAnsi="Arial"/>
          <w:color w:val="000000"/>
          <w:rtl w:val="0"/>
        </w:rPr>
        <w:t xml:space="preserve">El invierno 2020-2021 dará su pistoletazo de salida en Baqueira Beret el 14 de diciembre y durante estas primeras semanas la estación gestionará los máximos de capacidad. Estos se adaptarán a las regulaciones y la capacidad operativa de cada momento.</w:t>
      </w:r>
    </w:p>
    <w:p w:rsidR="00000000" w:rsidDel="00000000" w:rsidP="00000000" w:rsidRDefault="00000000" w:rsidRPr="00000000" w14:paraId="00000015">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6">
      <w:pPr>
        <w:jc w:val="both"/>
        <w:rPr>
          <w:rFonts w:ascii="Arial" w:cs="Arial" w:eastAsia="Arial" w:hAnsi="Arial"/>
          <w:color w:val="000000"/>
        </w:rPr>
      </w:pPr>
      <w:r w:rsidDel="00000000" w:rsidR="00000000" w:rsidRPr="00000000">
        <w:rPr>
          <w:rFonts w:ascii="Arial" w:cs="Arial" w:eastAsia="Arial" w:hAnsi="Arial"/>
          <w:color w:val="000000"/>
          <w:rtl w:val="0"/>
        </w:rPr>
        <w:t xml:space="preserve">El número de forfaits a la venta se limitará en función de varios factores como son el plan operativo, las regulaciones locales, las condiciones meteorológicas y el histórico de visitas, entre otros. De esta manera, se podrá estimar el número de esquiadores a acomodar con un distanciamiento físico seguro.</w:t>
      </w:r>
    </w:p>
    <w:p w:rsidR="00000000" w:rsidDel="00000000" w:rsidP="00000000" w:rsidRDefault="00000000" w:rsidRPr="00000000" w14:paraId="00000017">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8">
      <w:pPr>
        <w:jc w:val="both"/>
        <w:rPr>
          <w:rFonts w:ascii="Arial" w:cs="Arial" w:eastAsia="Arial" w:hAnsi="Arial"/>
          <w:color w:val="000000"/>
        </w:rPr>
      </w:pPr>
      <w:r w:rsidDel="00000000" w:rsidR="00000000" w:rsidRPr="00000000">
        <w:rPr>
          <w:rFonts w:ascii="Arial" w:cs="Arial" w:eastAsia="Arial" w:hAnsi="Arial"/>
          <w:color w:val="000000"/>
          <w:rtl w:val="0"/>
        </w:rPr>
        <w:t xml:space="preserve">En cuanto a las instalaciones que permitirán las esquiadas en la estación, destacar que estarán en funcionamiento los 13 remontes del área de Baqueira y todas sus pistas excepto Pasarells y Tubo Nere, un total de 35 trazados, que darán acceso a 36 Km de pistas. Los espesores de nieve están entre los 50 y 60 cm en los terrenos fresados. El precio del forfait es el de tarifa normal, y debido a la restricción en el aforo se aconseja la compra anticipada on-line.</w:t>
      </w:r>
    </w:p>
    <w:p w:rsidR="00000000" w:rsidDel="00000000" w:rsidP="00000000" w:rsidRDefault="00000000" w:rsidRPr="00000000" w14:paraId="00000019">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A">
      <w:pPr>
        <w:spacing w:line="276" w:lineRule="auto"/>
        <w:jc w:val="both"/>
        <w:rPr>
          <w:rFonts w:ascii="Arial" w:cs="Arial" w:eastAsia="Arial" w:hAnsi="Arial"/>
          <w:color w:val="000000"/>
        </w:rPr>
      </w:pPr>
      <w:bookmarkStart w:colFirst="0" w:colLast="0" w:name="_heading=h.7gh1wkkqp2ym" w:id="2"/>
      <w:bookmarkEnd w:id="2"/>
      <w:r w:rsidDel="00000000" w:rsidR="00000000" w:rsidRPr="00000000">
        <w:rPr>
          <w:rFonts w:ascii="Arial" w:cs="Arial" w:eastAsia="Arial" w:hAnsi="Arial"/>
          <w:color w:val="000000"/>
          <w:rtl w:val="0"/>
        </w:rPr>
        <w:t xml:space="preserve">Tendrán garantizado el acceso los poseedores del </w:t>
      </w:r>
      <w:r w:rsidDel="00000000" w:rsidR="00000000" w:rsidRPr="00000000">
        <w:rPr>
          <w:rFonts w:ascii="Arial" w:cs="Arial" w:eastAsia="Arial" w:hAnsi="Arial"/>
          <w:b w:val="1"/>
          <w:color w:val="000000"/>
          <w:rtl w:val="0"/>
        </w:rPr>
        <w:t xml:space="preserve">BaqueiraPASS </w:t>
      </w:r>
      <w:r w:rsidDel="00000000" w:rsidR="00000000" w:rsidRPr="00000000">
        <w:rPr>
          <w:rFonts w:ascii="Arial" w:cs="Arial" w:eastAsia="Arial" w:hAnsi="Arial"/>
          <w:color w:val="000000"/>
          <w:rtl w:val="0"/>
        </w:rPr>
        <w:t xml:space="preserve">con recarga de temporada (tarifa general) y los clientes de venta anticipada de </w:t>
      </w:r>
      <w:r w:rsidDel="00000000" w:rsidR="00000000" w:rsidRPr="00000000">
        <w:rPr>
          <w:rFonts w:ascii="Arial" w:cs="Arial" w:eastAsia="Arial" w:hAnsi="Arial"/>
          <w:b w:val="1"/>
          <w:color w:val="000000"/>
          <w:rtl w:val="0"/>
        </w:rPr>
        <w:t xml:space="preserve">BaqueiraPASS</w:t>
      </w:r>
      <w:r w:rsidDel="00000000" w:rsidR="00000000" w:rsidRPr="00000000">
        <w:rPr>
          <w:rFonts w:ascii="Arial" w:cs="Arial" w:eastAsia="Arial" w:hAnsi="Arial"/>
          <w:color w:val="000000"/>
          <w:rtl w:val="0"/>
        </w:rPr>
        <w:t xml:space="preserve"> por días y </w:t>
      </w:r>
      <w:r w:rsidDel="00000000" w:rsidR="00000000" w:rsidRPr="00000000">
        <w:rPr>
          <w:rFonts w:ascii="Arial" w:cs="Arial" w:eastAsia="Arial" w:hAnsi="Arial"/>
          <w:b w:val="1"/>
          <w:color w:val="000000"/>
          <w:rtl w:val="0"/>
        </w:rPr>
        <w:t xml:space="preserve">BaqueiraTICKET</w:t>
      </w:r>
      <w:r w:rsidDel="00000000" w:rsidR="00000000" w:rsidRPr="00000000">
        <w:rPr>
          <w:rFonts w:ascii="Arial" w:cs="Arial" w:eastAsia="Arial" w:hAnsi="Arial"/>
          <w:color w:val="000000"/>
          <w:rtl w:val="0"/>
        </w:rPr>
        <w:t xml:space="preserve"> que hayan recargado previamente online. En taquillas solo podrán adquirirse forfaits en caso de no haber superado el aforo diario por lo que se recomienda la compra anticipada. Baqueira pone a disposición de los clientes la recarga online de los citados soportes para que puedan asegurar sus vacaciones de invierno en caso de restricciones de aforo en pistas. La estación informará diariamente a través de su página Web de los forfaits disponibles a la venta para las distintas </w:t>
      </w:r>
      <w:r w:rsidDel="00000000" w:rsidR="00000000" w:rsidRPr="00000000">
        <w:rPr>
          <w:rFonts w:ascii="Arial" w:cs="Arial" w:eastAsia="Arial" w:hAnsi="Arial"/>
          <w:color w:val="000000"/>
          <w:rtl w:val="0"/>
        </w:rPr>
        <w:t xml:space="preserve">fechas</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1B">
      <w:pPr>
        <w:spacing w:line="276" w:lineRule="auto"/>
        <w:jc w:val="both"/>
        <w:rPr>
          <w:rFonts w:ascii="Arial" w:cs="Arial" w:eastAsia="Arial" w:hAnsi="Arial"/>
          <w:color w:val="000000"/>
        </w:rPr>
      </w:pPr>
      <w:bookmarkStart w:colFirst="0" w:colLast="0" w:name="_heading=h.wyench4a6g26" w:id="3"/>
      <w:bookmarkEnd w:id="3"/>
      <w:r w:rsidDel="00000000" w:rsidR="00000000" w:rsidRPr="00000000">
        <w:rPr>
          <w:rtl w:val="0"/>
        </w:rPr>
      </w:r>
    </w:p>
    <w:p w:rsidR="00000000" w:rsidDel="00000000" w:rsidP="00000000" w:rsidRDefault="00000000" w:rsidRPr="00000000" w14:paraId="0000001C">
      <w:pPr>
        <w:jc w:val="both"/>
        <w:rPr>
          <w:rFonts w:ascii="Arial" w:cs="Arial" w:eastAsia="Arial" w:hAnsi="Arial"/>
          <w:color w:val="222222"/>
        </w:rPr>
      </w:pPr>
      <w:r w:rsidDel="00000000" w:rsidR="00000000" w:rsidRPr="00000000">
        <w:rPr>
          <w:rFonts w:ascii="Arial" w:cs="Arial" w:eastAsia="Arial" w:hAnsi="Arial"/>
          <w:color w:val="000000"/>
          <w:rtl w:val="0"/>
        </w:rPr>
        <w:t xml:space="preserve">La estación tiene previsto abrir más zonas del dominio esquiable si las condiciones de nieve y la entrada en los nuevos tramos de desescalada de las medidas covid19 lo permiten.</w:t>
      </w:r>
      <w:r w:rsidDel="00000000" w:rsidR="00000000" w:rsidRPr="00000000">
        <w:rPr>
          <w:rtl w:val="0"/>
        </w:rPr>
      </w:r>
    </w:p>
    <w:p w:rsidR="00000000" w:rsidDel="00000000" w:rsidP="00000000" w:rsidRDefault="00000000" w:rsidRPr="00000000" w14:paraId="0000001D">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E">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 nivel práctico, los accesos a la estación que se pondrán en funcionamiento a partir del día 14 de diciembre serán Baqueira 1500, Ruda, Tanau y Orri. La restauración en funcionamiento será el Baqueira Bar 1500 y la cafetería Bosque en 1800.</w:t>
      </w:r>
      <w:r w:rsidDel="00000000" w:rsidR="00000000" w:rsidRPr="00000000">
        <w:rPr>
          <w:rFonts w:ascii="Arial" w:cs="Arial" w:eastAsia="Arial" w:hAnsi="Arial"/>
          <w:color w:val="000000"/>
          <w:rtl w:val="0"/>
        </w:rPr>
        <w:t xml:space="preserve"> Por su parte, el Hotel Montarto abrirá sus instalaciones el jueves </w:t>
      </w:r>
      <w:r w:rsidDel="00000000" w:rsidR="00000000" w:rsidRPr="00000000">
        <w:rPr>
          <w:rFonts w:ascii="Arial" w:cs="Arial" w:eastAsia="Arial" w:hAnsi="Arial"/>
          <w:color w:val="000000"/>
          <w:rtl w:val="0"/>
        </w:rPr>
        <w:t xml:space="preserve">1</w:t>
      </w:r>
      <w:r w:rsidDel="00000000" w:rsidR="00000000" w:rsidRPr="00000000">
        <w:rPr>
          <w:rFonts w:ascii="Arial" w:cs="Arial" w:eastAsia="Arial" w:hAnsi="Arial"/>
          <w:color w:val="000000"/>
          <w:rtl w:val="0"/>
        </w:rPr>
        <w:t xml:space="preserve">7 con una muy atractiva oferta de 100€ al día con alojamiento y desayuno incluidos en habitación doble.</w:t>
      </w:r>
    </w:p>
    <w:p w:rsidR="00000000" w:rsidDel="00000000" w:rsidP="00000000" w:rsidRDefault="00000000" w:rsidRPr="00000000" w14:paraId="0000001F">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0">
      <w:pPr>
        <w:spacing w:line="276" w:lineRule="auto"/>
        <w:jc w:val="both"/>
        <w:rPr>
          <w:rFonts w:ascii="Arial" w:cs="Arial" w:eastAsia="Arial" w:hAnsi="Arial"/>
          <w:b w:val="1"/>
          <w:color w:val="222222"/>
        </w:rPr>
      </w:pPr>
      <w:r w:rsidDel="00000000" w:rsidR="00000000" w:rsidRPr="00000000">
        <w:rPr>
          <w:rFonts w:ascii="Arial" w:cs="Arial" w:eastAsia="Arial" w:hAnsi="Arial"/>
          <w:b w:val="1"/>
          <w:color w:val="222222"/>
          <w:rtl w:val="0"/>
        </w:rPr>
        <w:t xml:space="preserve">Forfaits para la compra anticipada</w:t>
      </w:r>
    </w:p>
    <w:p w:rsidR="00000000" w:rsidDel="00000000" w:rsidP="00000000" w:rsidRDefault="00000000" w:rsidRPr="00000000" w14:paraId="00000021">
      <w:pPr>
        <w:spacing w:line="276" w:lineRule="auto"/>
        <w:jc w:val="both"/>
        <w:rPr>
          <w:rFonts w:ascii="Arial" w:cs="Arial" w:eastAsia="Arial" w:hAnsi="Arial"/>
          <w:b w:val="1"/>
          <w:color w:val="222222"/>
        </w:rPr>
      </w:pPr>
      <w:r w:rsidDel="00000000" w:rsidR="00000000" w:rsidRPr="00000000">
        <w:rPr>
          <w:rtl w:val="0"/>
        </w:rPr>
      </w:r>
    </w:p>
    <w:p w:rsidR="00000000" w:rsidDel="00000000" w:rsidP="00000000" w:rsidRDefault="00000000" w:rsidRPr="00000000" w14:paraId="00000022">
      <w:pPr>
        <w:spacing w:line="276" w:lineRule="auto"/>
        <w:jc w:val="both"/>
        <w:rPr>
          <w:rFonts w:ascii="Arial" w:cs="Arial" w:eastAsia="Arial" w:hAnsi="Arial"/>
          <w:color w:val="222222"/>
        </w:rPr>
      </w:pPr>
      <w:r w:rsidDel="00000000" w:rsidR="00000000" w:rsidRPr="00000000">
        <w:rPr>
          <w:rFonts w:ascii="Arial" w:cs="Arial" w:eastAsia="Arial" w:hAnsi="Arial"/>
          <w:color w:val="222222"/>
          <w:rtl w:val="0"/>
        </w:rPr>
        <w:t xml:space="preserve">El soporte recargable </w:t>
      </w:r>
      <w:r w:rsidDel="00000000" w:rsidR="00000000" w:rsidRPr="00000000">
        <w:rPr>
          <w:rFonts w:ascii="Arial" w:cs="Arial" w:eastAsia="Arial" w:hAnsi="Arial"/>
          <w:b w:val="1"/>
          <w:color w:val="222222"/>
          <w:rtl w:val="0"/>
        </w:rPr>
        <w:t xml:space="preserve">BaqueiraPASS</w:t>
      </w:r>
      <w:r w:rsidDel="00000000" w:rsidR="00000000" w:rsidRPr="00000000">
        <w:rPr>
          <w:rFonts w:ascii="Arial" w:cs="Arial" w:eastAsia="Arial" w:hAnsi="Arial"/>
          <w:color w:val="222222"/>
          <w:rtl w:val="0"/>
        </w:rPr>
        <w:t xml:space="preserve"> está ya a disposición de los esquiadores y snowboarders. Una vez solicitado, se recibe en el domicilio en un plazo máximo de 72 horas. El proceso de recarga online por días está ya en funcionamiento. Cuenta con servicios exclusivos en la APP de la estación en la que puede recargarse fácilmente o bien hacerlo en la web </w:t>
      </w:r>
      <w:r w:rsidDel="00000000" w:rsidR="00000000" w:rsidRPr="00000000">
        <w:rPr>
          <w:rFonts w:ascii="Arial" w:cs="Arial" w:eastAsia="Arial" w:hAnsi="Arial"/>
          <w:color w:val="0563c1"/>
          <w:u w:val="single"/>
          <w:rtl w:val="0"/>
        </w:rPr>
        <w:t xml:space="preserve">www.baqueira.es</w:t>
      </w:r>
      <w:r w:rsidDel="00000000" w:rsidR="00000000" w:rsidRPr="00000000">
        <w:rPr>
          <w:rtl w:val="0"/>
        </w:rPr>
      </w:r>
    </w:p>
    <w:p w:rsidR="00000000" w:rsidDel="00000000" w:rsidP="00000000" w:rsidRDefault="00000000" w:rsidRPr="00000000" w14:paraId="00000023">
      <w:pPr>
        <w:spacing w:line="276" w:lineRule="auto"/>
        <w:jc w:val="both"/>
        <w:rPr>
          <w:rFonts w:ascii="Arial" w:cs="Arial" w:eastAsia="Arial" w:hAnsi="Arial"/>
          <w:color w:val="000000"/>
        </w:rPr>
      </w:pPr>
      <w:r w:rsidDel="00000000" w:rsidR="00000000" w:rsidRPr="00000000">
        <w:rPr>
          <w:rFonts w:ascii="Arial" w:cs="Arial" w:eastAsia="Arial" w:hAnsi="Arial"/>
          <w:color w:val="222222"/>
          <w:rtl w:val="0"/>
        </w:rPr>
        <w:br w:type="textWrapping"/>
        <w:t xml:space="preserve">El </w:t>
      </w:r>
      <w:r w:rsidDel="00000000" w:rsidR="00000000" w:rsidRPr="00000000">
        <w:rPr>
          <w:rFonts w:ascii="Arial" w:cs="Arial" w:eastAsia="Arial" w:hAnsi="Arial"/>
          <w:b w:val="1"/>
          <w:color w:val="222222"/>
          <w:rtl w:val="0"/>
        </w:rPr>
        <w:t xml:space="preserve">BaqueiraPASS</w:t>
      </w:r>
      <w:r w:rsidDel="00000000" w:rsidR="00000000" w:rsidRPr="00000000">
        <w:rPr>
          <w:rFonts w:ascii="Arial" w:cs="Arial" w:eastAsia="Arial" w:hAnsi="Arial"/>
          <w:color w:val="222222"/>
          <w:rtl w:val="0"/>
        </w:rPr>
        <w:t xml:space="preserve">, que permite su recarga tanto de temporada como de días, es la estrella del invierno ya que ofrece numerosas ventajas. Además de su petición online y recepción en casa, es nominal por lo que permite al cliente la gestión de beneficios exclusivos a través de su área privada</w:t>
      </w:r>
      <w:r w:rsidDel="00000000" w:rsidR="00000000" w:rsidRPr="00000000">
        <w:rPr>
          <w:rFonts w:ascii="Arial" w:cs="Arial" w:eastAsia="Arial" w:hAnsi="Arial"/>
          <w:color w:val="222222"/>
          <w:rtl w:val="0"/>
        </w:rPr>
        <w:t xml:space="preserve"> como</w:t>
      </w:r>
      <w:r w:rsidDel="00000000" w:rsidR="00000000" w:rsidRPr="00000000">
        <w:rPr>
          <w:rFonts w:ascii="Arial" w:cs="Arial" w:eastAsia="Arial" w:hAnsi="Arial"/>
          <w:color w:val="222222"/>
          <w:rtl w:val="0"/>
        </w:rPr>
        <w:t xml:space="preserve"> es la tarifa de recarga de días con descuento sobre precio de taquilla, etc. El soporte físico es válido para 3 inviernos y la recarga online puede hacerse por temporada o bien por días comprando de </w:t>
      </w:r>
      <w:r w:rsidDel="00000000" w:rsidR="00000000" w:rsidRPr="00000000">
        <w:rPr>
          <w:rFonts w:ascii="Arial" w:cs="Arial" w:eastAsia="Arial" w:hAnsi="Arial"/>
          <w:color w:val="000000"/>
          <w:rtl w:val="0"/>
        </w:rPr>
        <w:t xml:space="preserve">1 a 7 jornadas de esquí, siempre consecutivas, con ventajas sobre la tarifa general. </w:t>
      </w:r>
    </w:p>
    <w:p w:rsidR="00000000" w:rsidDel="00000000" w:rsidP="00000000" w:rsidRDefault="00000000" w:rsidRPr="00000000" w14:paraId="00000024">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5">
      <w:pPr>
        <w:spacing w:line="276" w:lineRule="auto"/>
        <w:jc w:val="both"/>
        <w:rPr>
          <w:rFonts w:ascii="Arial" w:cs="Arial" w:eastAsia="Arial" w:hAnsi="Arial"/>
          <w:color w:val="000000"/>
        </w:rPr>
      </w:pPr>
      <w:r w:rsidDel="00000000" w:rsidR="00000000" w:rsidRPr="00000000">
        <w:rPr>
          <w:rFonts w:ascii="Arial" w:cs="Arial" w:eastAsia="Arial" w:hAnsi="Arial"/>
          <w:color w:val="222222"/>
          <w:rtl w:val="0"/>
        </w:rPr>
        <w:t xml:space="preserve">Por otra parte, el soporte de forfait no nominal de la estación es el </w:t>
      </w:r>
      <w:r w:rsidDel="00000000" w:rsidR="00000000" w:rsidRPr="00000000">
        <w:rPr>
          <w:rFonts w:ascii="Arial" w:cs="Arial" w:eastAsia="Arial" w:hAnsi="Arial"/>
          <w:b w:val="1"/>
          <w:color w:val="222222"/>
          <w:rtl w:val="0"/>
        </w:rPr>
        <w:t xml:space="preserve">BaqueiraTICKET</w:t>
      </w:r>
      <w:r w:rsidDel="00000000" w:rsidR="00000000" w:rsidRPr="00000000">
        <w:rPr>
          <w:rFonts w:ascii="Arial" w:cs="Arial" w:eastAsia="Arial" w:hAnsi="Arial"/>
          <w:color w:val="222222"/>
          <w:rtl w:val="0"/>
        </w:rPr>
        <w:t xml:space="preserve"> que se recoge en las taquillas de la estación y establecimientos adheridos a lo largo de la Val d’Aran y Valls d’Àneu y es válido para toda la temporada. La recarga online de 1 a 7 días siempre consecutivos está ya activa. La manera más práctica de hacerlo es a través de la </w:t>
      </w:r>
      <w:r w:rsidDel="00000000" w:rsidR="00000000" w:rsidRPr="00000000">
        <w:rPr>
          <w:rFonts w:ascii="Arial" w:cs="Arial" w:eastAsia="Arial" w:hAnsi="Arial"/>
          <w:color w:val="222222"/>
          <w:rtl w:val="0"/>
        </w:rPr>
        <w:t xml:space="preserve">renovada APP</w:t>
      </w:r>
      <w:r w:rsidDel="00000000" w:rsidR="00000000" w:rsidRPr="00000000">
        <w:rPr>
          <w:rFonts w:ascii="Arial" w:cs="Arial" w:eastAsia="Arial" w:hAnsi="Arial"/>
          <w:color w:val="222222"/>
          <w:rtl w:val="0"/>
        </w:rPr>
        <w:t xml:space="preserve"> a través del escaneado del código QR integrado o el código de barras.</w:t>
      </w:r>
      <w:r w:rsidDel="00000000" w:rsidR="00000000" w:rsidRPr="00000000">
        <w:rPr>
          <w:rFonts w:ascii="Arial" w:cs="Arial" w:eastAsia="Arial" w:hAnsi="Arial"/>
          <w:color w:val="000000"/>
          <w:rtl w:val="0"/>
        </w:rPr>
        <w:t xml:space="preserve"> Es muy práctico para familias y grupos de amigos porque ahora desde la </w:t>
      </w:r>
      <w:r w:rsidDel="00000000" w:rsidR="00000000" w:rsidRPr="00000000">
        <w:rPr>
          <w:rFonts w:ascii="Arial" w:cs="Arial" w:eastAsia="Arial" w:hAnsi="Arial"/>
          <w:color w:val="000000"/>
          <w:rtl w:val="0"/>
        </w:rPr>
        <w:t xml:space="preserve">APP</w:t>
      </w:r>
      <w:r w:rsidDel="00000000" w:rsidR="00000000" w:rsidRPr="00000000">
        <w:rPr>
          <w:rFonts w:ascii="Arial" w:cs="Arial" w:eastAsia="Arial" w:hAnsi="Arial"/>
          <w:color w:val="000000"/>
          <w:rtl w:val="0"/>
        </w:rPr>
        <w:t xml:space="preserve"> se recargan múltiples </w:t>
      </w:r>
      <w:r w:rsidDel="00000000" w:rsidR="00000000" w:rsidRPr="00000000">
        <w:rPr>
          <w:rFonts w:ascii="Arial" w:cs="Arial" w:eastAsia="Arial" w:hAnsi="Arial"/>
          <w:b w:val="1"/>
          <w:color w:val="000000"/>
          <w:rtl w:val="0"/>
        </w:rPr>
        <w:t xml:space="preserve">BaqueiraTICKET</w:t>
      </w:r>
      <w:r w:rsidDel="00000000" w:rsidR="00000000" w:rsidRPr="00000000">
        <w:rPr>
          <w:rFonts w:ascii="Arial" w:cs="Arial" w:eastAsia="Arial" w:hAnsi="Arial"/>
          <w:color w:val="000000"/>
          <w:rtl w:val="0"/>
        </w:rPr>
        <w:t xml:space="preserve"> de una sola vez y por parte de una sola persona. Desde la web de Baqueira también puede recargarse aunque, de momento, solo individualmente.</w:t>
      </w:r>
    </w:p>
    <w:p w:rsidR="00000000" w:rsidDel="00000000" w:rsidP="00000000" w:rsidRDefault="00000000" w:rsidRPr="00000000" w14:paraId="00000026">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7">
      <w:pPr>
        <w:jc w:val="both"/>
        <w:rPr>
          <w:rFonts w:ascii="Arial" w:cs="Arial" w:eastAsia="Arial" w:hAnsi="Arial"/>
          <w:color w:val="ff0000"/>
        </w:rPr>
      </w:pPr>
      <w:r w:rsidDel="00000000" w:rsidR="00000000" w:rsidRPr="00000000">
        <w:rPr>
          <w:rFonts w:ascii="Arial" w:cs="Arial" w:eastAsia="Arial" w:hAnsi="Arial"/>
          <w:color w:val="000000"/>
          <w:rtl w:val="0"/>
        </w:rPr>
        <w:t xml:space="preserve">Por último, en taquillas de la estación se podrán adquirir forfaits de tarifas especiales (tarde, paseo, debutante) y en el caso de forfaits de día se entregarán </w:t>
      </w:r>
      <w:r w:rsidDel="00000000" w:rsidR="00000000" w:rsidRPr="00000000">
        <w:rPr>
          <w:rFonts w:ascii="Arial" w:cs="Arial" w:eastAsia="Arial" w:hAnsi="Arial"/>
          <w:b w:val="1"/>
          <w:color w:val="000000"/>
          <w:rtl w:val="0"/>
        </w:rPr>
        <w:t xml:space="preserve">BaqueiraTICKET</w:t>
      </w:r>
      <w:r w:rsidDel="00000000" w:rsidR="00000000" w:rsidRPr="00000000">
        <w:rPr>
          <w:rFonts w:ascii="Arial" w:cs="Arial" w:eastAsia="Arial" w:hAnsi="Arial"/>
          <w:color w:val="000000"/>
          <w:rtl w:val="0"/>
        </w:rPr>
        <w:t xml:space="preserve"> recargados para ofrecer al cliente la posibilidad de recargar online en su próxima visita.</w:t>
      </w:r>
      <w:r w:rsidDel="00000000" w:rsidR="00000000" w:rsidRPr="00000000">
        <w:rPr>
          <w:rtl w:val="0"/>
        </w:rPr>
      </w:r>
    </w:p>
    <w:p w:rsidR="00000000" w:rsidDel="00000000" w:rsidP="00000000" w:rsidRDefault="00000000" w:rsidRPr="00000000" w14:paraId="00000028">
      <w:pPr>
        <w:spacing w:line="276" w:lineRule="auto"/>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29">
      <w:pPr>
        <w:spacing w:line="276"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Más información prensa</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2A">
      <w:pPr>
        <w:jc w:val="both"/>
        <w:rPr/>
      </w:pPr>
      <w:hyperlink r:id="rId10">
        <w:r w:rsidDel="00000000" w:rsidR="00000000" w:rsidRPr="00000000">
          <w:rPr>
            <w:rFonts w:ascii="Arial" w:cs="Arial" w:eastAsia="Arial" w:hAnsi="Arial"/>
            <w:color w:val="1a1a1a"/>
            <w:u w:val="single"/>
            <w:rtl w:val="0"/>
          </w:rPr>
          <w:t xml:space="preserve">prensa@baqueira.es</w:t>
        </w:r>
      </w:hyperlink>
      <w:r w:rsidDel="00000000" w:rsidR="00000000" w:rsidRPr="00000000">
        <w:rPr>
          <w:rFonts w:ascii="Arial" w:cs="Arial" w:eastAsia="Arial" w:hAnsi="Arial"/>
          <w:color w:val="1a1a1a"/>
          <w:u w:val="single"/>
          <w:rtl w:val="0"/>
        </w:rPr>
        <w:t xml:space="preserve"> </w:t>
      </w:r>
      <w:r w:rsidDel="00000000" w:rsidR="00000000" w:rsidRPr="00000000">
        <w:rPr>
          <w:rtl w:val="0"/>
        </w:rPr>
      </w:r>
    </w:p>
    <w:p w:rsidR="00000000" w:rsidDel="00000000" w:rsidP="00000000" w:rsidRDefault="00000000" w:rsidRPr="00000000" w14:paraId="0000002B">
      <w:pPr>
        <w:jc w:val="both"/>
        <w:rPr/>
      </w:pPr>
      <w:hyperlink r:id="rId11">
        <w:r w:rsidDel="00000000" w:rsidR="00000000" w:rsidRPr="00000000">
          <w:rPr>
            <w:rFonts w:ascii="Arial" w:cs="Arial" w:eastAsia="Arial" w:hAnsi="Arial"/>
            <w:color w:val="0000ff"/>
            <w:u w:val="single"/>
            <w:rtl w:val="0"/>
          </w:rPr>
          <w:t xml:space="preserve">www.baqueira.es</w:t>
        </w:r>
      </w:hyperlink>
      <w:r w:rsidDel="00000000" w:rsidR="00000000" w:rsidRPr="00000000">
        <w:rPr>
          <w:rtl w:val="0"/>
        </w:rPr>
      </w:r>
    </w:p>
    <w:p w:rsidR="00000000" w:rsidDel="00000000" w:rsidP="00000000" w:rsidRDefault="00000000" w:rsidRPr="00000000" w14:paraId="0000002C">
      <w:pPr>
        <w:jc w:val="both"/>
        <w:rPr>
          <w:rFonts w:ascii="Arial" w:cs="Arial" w:eastAsia="Arial" w:hAnsi="Arial"/>
          <w:color w:val="1a1a1a"/>
        </w:rPr>
      </w:pPr>
      <w:r w:rsidDel="00000000" w:rsidR="00000000" w:rsidRPr="00000000">
        <w:rPr>
          <w:rFonts w:ascii="Arial" w:cs="Arial" w:eastAsia="Arial" w:hAnsi="Arial"/>
          <w:color w:val="1a1a1a"/>
          <w:rtl w:val="0"/>
        </w:rPr>
        <w:t xml:space="preserve">www.facebook.com/BaqueiraBeretEsqui</w:t>
      </w:r>
    </w:p>
    <w:p w:rsidR="00000000" w:rsidDel="00000000" w:rsidP="00000000" w:rsidRDefault="00000000" w:rsidRPr="00000000" w14:paraId="0000002D">
      <w:pPr>
        <w:jc w:val="both"/>
        <w:rPr>
          <w:rFonts w:ascii="Arial" w:cs="Arial" w:eastAsia="Arial" w:hAnsi="Arial"/>
          <w:color w:val="1a1a1a"/>
        </w:rPr>
      </w:pPr>
      <w:r w:rsidDel="00000000" w:rsidR="00000000" w:rsidRPr="00000000">
        <w:rPr>
          <w:rFonts w:ascii="Arial" w:cs="Arial" w:eastAsia="Arial" w:hAnsi="Arial"/>
          <w:color w:val="1a1a1a"/>
          <w:rtl w:val="0"/>
        </w:rPr>
        <w:t xml:space="preserve">www.twitter.com/baqueira_beret</w:t>
      </w:r>
    </w:p>
    <w:p w:rsidR="00000000" w:rsidDel="00000000" w:rsidP="00000000" w:rsidRDefault="00000000" w:rsidRPr="00000000" w14:paraId="0000002E">
      <w:pPr>
        <w:jc w:val="both"/>
        <w:rPr>
          <w:rFonts w:ascii="Arial" w:cs="Arial" w:eastAsia="Arial" w:hAnsi="Arial"/>
          <w:color w:val="1a1a1a"/>
        </w:rPr>
      </w:pPr>
      <w:r w:rsidDel="00000000" w:rsidR="00000000" w:rsidRPr="00000000">
        <w:rPr>
          <w:rFonts w:ascii="Arial" w:cs="Arial" w:eastAsia="Arial" w:hAnsi="Arial"/>
          <w:color w:val="1a1a1a"/>
          <w:rtl w:val="0"/>
        </w:rPr>
        <w:t xml:space="preserve">@baqueira_beret</w:t>
      </w:r>
    </w:p>
    <w:p w:rsidR="00000000" w:rsidDel="00000000" w:rsidP="00000000" w:rsidRDefault="00000000" w:rsidRPr="00000000" w14:paraId="0000002F">
      <w:pPr>
        <w:jc w:val="both"/>
        <w:rPr>
          <w:rFonts w:ascii="Arial" w:cs="Arial" w:eastAsia="Arial" w:hAnsi="Arial"/>
          <w:color w:val="1a1a1a"/>
        </w:rPr>
      </w:pPr>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tabs>
        <w:tab w:val="center" w:pos="4419"/>
        <w:tab w:val="right" w:pos="8838"/>
      </w:tabs>
      <w:rPr>
        <w:rFonts w:ascii="Times New Roman" w:cs="Times New Roman" w:eastAsia="Times New Roman" w:hAnsi="Times New Roman"/>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1"/>
      <w:spacing w:after="120" w:before="240" w:lineRule="auto"/>
      <w:rPr>
        <w:rFonts w:ascii="Liberation Sans" w:cs="Liberation Sans" w:eastAsia="Liberation Sans" w:hAnsi="Liberation Sans"/>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color w:val="00000a"/>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a"/>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a"/>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a"/>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a"/>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a"/>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72"/>
      <w:szCs w:val="72"/>
      <w:u w:val="none"/>
      <w:shd w:fill="auto" w:val="clear"/>
      <w:vertAlign w:val="baseline"/>
    </w:rPr>
  </w:style>
  <w:style w:type="paragraph" w:styleId="Normal" w:default="1">
    <w:name w:val="Normal"/>
    <w:qFormat w:val="1"/>
  </w:style>
  <w:style w:type="paragraph" w:styleId="Ttulo1">
    <w:name w:val="heading 1"/>
    <w:basedOn w:val="LO-normal"/>
    <w:next w:val="Normal"/>
    <w:uiPriority w:val="9"/>
    <w:qFormat w:val="1"/>
    <w:pPr>
      <w:keepNext w:val="1"/>
      <w:keepLines w:val="1"/>
      <w:spacing w:after="120" w:before="480"/>
      <w:outlineLvl w:val="0"/>
    </w:pPr>
    <w:rPr>
      <w:b w:val="1"/>
      <w:sz w:val="48"/>
      <w:szCs w:val="48"/>
    </w:rPr>
  </w:style>
  <w:style w:type="paragraph" w:styleId="Ttulo2">
    <w:name w:val="heading 2"/>
    <w:basedOn w:val="LO-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LO-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LO-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LO-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LO-normal"/>
    <w:next w:val="Normal"/>
    <w:uiPriority w:val="9"/>
    <w:semiHidden w:val="1"/>
    <w:unhideWhenUsed w:val="1"/>
    <w:qFormat w:val="1"/>
    <w:pPr>
      <w:keepNext w:val="1"/>
      <w:keepLines w:val="1"/>
      <w:spacing w:after="40" w:before="200"/>
      <w:outlineLvl w:val="5"/>
    </w:pPr>
    <w:rPr>
      <w:b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LO-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character" w:styleId="ListLabel1" w:customStyle="1">
    <w:name w:val="ListLabel 1"/>
    <w:qFormat w:val="1"/>
    <w:rPr>
      <w:rFonts w:ascii="Arial" w:cs="Arial" w:eastAsia="Arial" w:hAnsi="Arial"/>
      <w:color w:val="0000ff"/>
      <w:sz w:val="21"/>
      <w:szCs w:val="21"/>
      <w:u w:val="single"/>
    </w:rPr>
  </w:style>
  <w:style w:type="character" w:styleId="EnlladInternet" w:customStyle="1">
    <w:name w:val="Enllaç d'Internet"/>
    <w:rPr>
      <w:color w:val="000080"/>
      <w:u w:val="single"/>
    </w:rPr>
  </w:style>
  <w:style w:type="character" w:styleId="ListLabel2" w:customStyle="1">
    <w:name w:val="ListLabel 2"/>
    <w:qFormat w:val="1"/>
    <w:rPr>
      <w:rFonts w:ascii="Arial" w:cs="Arial" w:eastAsia="Arial" w:hAnsi="Arial"/>
      <w:color w:val="000000"/>
      <w:u w:val="single"/>
    </w:rPr>
  </w:style>
  <w:style w:type="character" w:styleId="ListLabel3" w:customStyle="1">
    <w:name w:val="ListLabel 3"/>
    <w:qFormat w:val="1"/>
    <w:rPr>
      <w:rFonts w:ascii="Arial" w:cs="Arial" w:eastAsia="Arial" w:hAnsi="Arial"/>
      <w:b w:val="1"/>
      <w:color w:val="000000"/>
      <w:u w:val="single"/>
    </w:rPr>
  </w:style>
  <w:style w:type="character" w:styleId="ListLabel4" w:customStyle="1">
    <w:name w:val="ListLabel 4"/>
    <w:qFormat w:val="1"/>
    <w:rPr>
      <w:rFonts w:ascii="Arial" w:cs="Arial" w:eastAsia="Arial" w:hAnsi="Arial"/>
      <w:color w:val="1a1a1a"/>
      <w:u w:val="single"/>
    </w:rPr>
  </w:style>
  <w:style w:type="character" w:styleId="ListLabel5" w:customStyle="1">
    <w:name w:val="ListLabel 5"/>
    <w:qFormat w:val="1"/>
    <w:rPr>
      <w:rFonts w:ascii="Arial" w:cs="Arial" w:eastAsia="Arial" w:hAnsi="Arial"/>
      <w:color w:val="0000ff"/>
      <w:u w:val="single"/>
    </w:rPr>
  </w:style>
  <w:style w:type="paragraph" w:styleId="Encapalament" w:customStyle="1">
    <w:name w:val="Encapçalament"/>
    <w:basedOn w:val="Normal"/>
    <w:next w:val="Textoindependiente"/>
    <w:qFormat w:val="1"/>
    <w:pPr>
      <w:keepNext w:val="1"/>
      <w:spacing w:after="120" w:before="240"/>
    </w:pPr>
    <w:rPr>
      <w:rFonts w:ascii="Liberation Sans" w:hAnsi="Liberation Sans"/>
      <w:sz w:val="28"/>
      <w:szCs w:val="28"/>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val="1"/>
    <w:pPr>
      <w:suppressLineNumbers w:val="1"/>
      <w:spacing w:after="120" w:before="120"/>
    </w:pPr>
    <w:rPr>
      <w:i w:val="1"/>
      <w:iCs w:val="1"/>
      <w:sz w:val="24"/>
      <w:szCs w:val="24"/>
    </w:rPr>
  </w:style>
  <w:style w:type="paragraph" w:styleId="ndex" w:customStyle="1">
    <w:name w:val="Índex"/>
    <w:basedOn w:val="Normal"/>
    <w:qFormat w:val="1"/>
    <w:pPr>
      <w:suppressLineNumbers w:val="1"/>
    </w:pPr>
  </w:style>
  <w:style w:type="paragraph" w:styleId="LO-normal" w:customStyle="1">
    <w:name w:val="LO-normal"/>
    <w:qFormat w:val="1"/>
  </w:style>
  <w:style w:type="paragraph" w:styleId="Subttulo">
    <w:name w:val="Subtitle"/>
    <w:basedOn w:val="Normal"/>
    <w:next w:val="Normal"/>
    <w:uiPriority w:val="11"/>
    <w:qFormat w:val="1"/>
    <w:pPr>
      <w:keepNext w:val="1"/>
      <w:keepLines w:val="1"/>
      <w:widowControl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Encabezado">
    <w:name w:val="header"/>
    <w:basedOn w:val="Normal"/>
  </w:style>
  <w:style w:type="paragraph" w:styleId="Piedepgina">
    <w:name w:val="footer"/>
    <w:basedOn w:val="Normal"/>
  </w:style>
  <w:style w:type="table" w:styleId="TableNormal3" w:customStyle="1">
    <w:name w:val="Table Normal"/>
    <w:tblPr>
      <w:tblCellMar>
        <w:top w:w="0.0" w:type="dxa"/>
        <w:left w:w="0.0" w:type="dxa"/>
        <w:bottom w:w="0.0" w:type="dxa"/>
        <w:right w:w="0.0" w:type="dxa"/>
      </w:tblCellMar>
    </w:tblPr>
  </w:style>
  <w:style w:type="character" w:styleId="Refdecomentario">
    <w:name w:val="annotation reference"/>
    <w:uiPriority w:val="99"/>
    <w:semiHidden w:val="1"/>
    <w:unhideWhenUsed w:val="1"/>
    <w:rPr>
      <w:sz w:val="16"/>
      <w:szCs w:val="16"/>
    </w:rPr>
  </w:style>
  <w:style w:type="paragraph" w:styleId="Asuntodelcomentario">
    <w:name w:val="annotation subject"/>
    <w:basedOn w:val="Textocomentario"/>
    <w:next w:val="Textocomentario"/>
    <w:link w:val="AsuntodelcomentarioCar"/>
    <w:uiPriority w:val="99"/>
    <w:semiHidden w:val="1"/>
    <w:unhideWhenUsed w:val="1"/>
    <w:rPr>
      <w:b w:val="1"/>
      <w:bCs w:val="1"/>
    </w:rPr>
  </w:style>
  <w:style w:type="character" w:styleId="AsuntodelcomentarioCar" w:customStyle="1">
    <w:name w:val="Asunto del comentario Car"/>
    <w:basedOn w:val="TextocomentarioCar"/>
    <w:link w:val="Asuntodelcomentario"/>
    <w:uiPriority w:val="99"/>
    <w:semiHidden w:val="1"/>
    <w:rPr>
      <w:b w:val="1"/>
      <w:bCs w:val="1"/>
      <w:sz w:val="20"/>
      <w:szCs w:val="20"/>
    </w:rPr>
  </w:style>
  <w:style w:type="paragraph" w:styleId="Textocomentario">
    <w:name w:val="annotation text"/>
    <w:basedOn w:val="Normal"/>
    <w:link w:val="TextocomentarioCar"/>
    <w:uiPriority w:val="99"/>
    <w:semiHidden w:val="1"/>
    <w:unhideWhenUsed w:val="1"/>
  </w:style>
  <w:style w:type="character" w:styleId="TextocomentarioCar" w:customStyle="1">
    <w:name w:val="Texto comentario Car"/>
    <w:link w:val="Textocomentario"/>
    <w:uiPriority w:val="99"/>
    <w:semiHidden w:val="1"/>
    <w:rPr>
      <w:sz w:val="20"/>
      <w:szCs w:val="20"/>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baqueira.es/" TargetMode="External"/><Relationship Id="rId10" Type="http://schemas.openxmlformats.org/officeDocument/2006/relationships/hyperlink" Target="mailto:prensa@baqueira.es"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aqueira.es/" TargetMode="External"/><Relationship Id="rId15" Type="http://schemas.openxmlformats.org/officeDocument/2006/relationships/footer" Target="footer3.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mailto:prensa@baqueir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Y/SjaQSUMir2Z05VXaukEsnoBg==">AMUW2mWZax/f/gEFKbevZEu2SSWoE22aSsTzBT2MVFo7RXiE+6O9Rz/fs4YxiHJVUCBUWyp0pOqLdWnyiDyX5RO72hxojvhjX2ehF/1nu6ex3WPkm8Bd/l/9djMGY3oadgT+f4SsGO2+m9C0IZfnAjcswt1vXxGw9EBZag0DboOH93YcYJtqecg=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2020-11-23T12:23:00Z</dcterms:created>
  <dc:creator>Ita Fabregas</dc:creator>
</cp:coreProperties>
</file>